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2D" w:rsidRPr="0070527C" w:rsidRDefault="002B6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S2_19\Desktop\скан\Скан_2023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19\Desktop\скан\Скан_20230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2D" w:rsidRPr="0070527C" w:rsidRDefault="000B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41C" w:rsidRDefault="00451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290" w:rsidRPr="0070527C" w:rsidRDefault="002B6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612D" w:rsidRPr="0070527C" w:rsidRDefault="00010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Ежедневно ребенок открывает для себя новое в окружающем его мире. Этими открытиями он делится с близкими. Зачастую он берет карандаш и на листе бумаги пытается показать увиденное. 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Поэтому, в системе эстетического, творческого воспитания подрастающего поколения особая роль принадлежит изобразительному искусству.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</w:t>
      </w:r>
      <w:r w:rsidRPr="0070527C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70527C">
        <w:rPr>
          <w:rFonts w:ascii="Times New Roman" w:hAnsi="Times New Roman" w:cs="Times New Roman"/>
          <w:sz w:val="24"/>
          <w:szCs w:val="24"/>
        </w:rPr>
        <w:t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Развитие детского творчества является актуальной проблемой современной педагогики и ставит перед системой образования основную цель - воспитание творческого подхода к преобразованию окружающего мира, активности и самостоятельности мышления. Изобразительное искусство таит в себе огромные возможности для развития творческого потенциала, фантазии и интуиции.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</w:t>
      </w:r>
      <w:r w:rsidRPr="0070527C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70527C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в процессе обучения, учащиеся получают знания о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Не надо думать, что прекрасное находится только в музеях. Прекрасное всегда рядом. Очень часто мы этого не замечаем, но если заметили… Все это вызывает желание творить.  Необходимо не просто научить ребенка приемам художественного изображения и декоративного рисования, а способствовать развитию у детей интереса к творческой деятельности, любознательности и воображения, превратить рисование в средство познания окружающего мира, где ребенок будет преобразователем.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В процессе создания рисунка, поделки ребенок испытывает разнообразные чувства: радуется красивому изображению, созданному им, огорчается, если что-то не получается в работе над своим произведением, приобретает различные знания: уточняются и углубляются его представления об окружающем мире. Ребенок чувствует себя творцом. Искусство помогает справиться со стрессом, учит управлять своими эмоциями, избавляет от страха и тревожности, развивает мелкую моторику…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Педагогическая целесообразность программы кружка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Программа кружка направлена на то, чтобы через труд и искусство приобщить детей к творчеству.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7C">
        <w:rPr>
          <w:rFonts w:ascii="Times New Roman" w:hAnsi="Times New Roman" w:cs="Times New Roman"/>
          <w:b/>
          <w:sz w:val="24"/>
          <w:szCs w:val="24"/>
        </w:rPr>
        <w:t>Основная цель программы: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lastRenderedPageBreak/>
        <w:t>Поставленная цель раскрывается в следующих задач: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воспитательной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самосозидания;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художественно-творческой 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технической – освоения практических приемов и навыков изобразительного мастерства (рисунка, живописи и композиции).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</w:t>
      </w:r>
      <w:r w:rsidRPr="0070527C">
        <w:rPr>
          <w:rFonts w:ascii="Times New Roman" w:hAnsi="Times New Roman" w:cs="Times New Roman"/>
          <w:b/>
          <w:sz w:val="24"/>
          <w:szCs w:val="24"/>
        </w:rPr>
        <w:t>Основные дидактические принципы программы:</w:t>
      </w:r>
      <w:r w:rsidRPr="0070527C">
        <w:rPr>
          <w:rFonts w:ascii="Times New Roman" w:hAnsi="Times New Roman" w:cs="Times New Roman"/>
          <w:sz w:val="24"/>
          <w:szCs w:val="24"/>
        </w:rPr>
        <w:t xml:space="preserve">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Программой кружка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7C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Для качественного развития творческой деятельности юных художников программой предусмотрено: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· Предоставление обучающемуся свободы в выборе деятельности, в выборе способов работы, в выборе тем.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· Система постоянно усложняющихся заданий с разными вариантами сложности позволяет овладевать приемами творческой работы всеми обучающимися.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· В каждом задании предусматривается исполнительский и творческий компонент.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· Создание увлекательной, но не развлекательной атмосферы занятий.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· Создание ситуации успеха, чувства удовлетворения от процесса деятельности.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· Объекты творчества обучающихся имеют значимость для них самих и для общества.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Применяются такие методы, как </w:t>
      </w:r>
      <w:r w:rsidRPr="0070527C">
        <w:rPr>
          <w:rFonts w:ascii="Times New Roman" w:hAnsi="Times New Roman" w:cs="Times New Roman"/>
          <w:b/>
          <w:sz w:val="24"/>
          <w:szCs w:val="24"/>
        </w:rPr>
        <w:t>репродуктивный</w:t>
      </w:r>
      <w:r w:rsidRPr="0070527C">
        <w:rPr>
          <w:rFonts w:ascii="Times New Roman" w:hAnsi="Times New Roman" w:cs="Times New Roman"/>
          <w:sz w:val="24"/>
          <w:szCs w:val="24"/>
        </w:rPr>
        <w:t xml:space="preserve"> (воспроизводящий); </w:t>
      </w:r>
      <w:r w:rsidRPr="0070527C">
        <w:rPr>
          <w:rFonts w:ascii="Times New Roman" w:hAnsi="Times New Roman" w:cs="Times New Roman"/>
          <w:b/>
          <w:sz w:val="24"/>
          <w:szCs w:val="24"/>
        </w:rPr>
        <w:t xml:space="preserve">иллюстративный </w:t>
      </w:r>
      <w:r w:rsidRPr="0070527C">
        <w:rPr>
          <w:rFonts w:ascii="Times New Roman" w:hAnsi="Times New Roman" w:cs="Times New Roman"/>
          <w:sz w:val="24"/>
          <w:szCs w:val="24"/>
        </w:rPr>
        <w:t xml:space="preserve">(объяснение сопровождается демонстрацией наглядного материала); </w:t>
      </w:r>
      <w:r w:rsidRPr="0070527C">
        <w:rPr>
          <w:rFonts w:ascii="Times New Roman" w:hAnsi="Times New Roman" w:cs="Times New Roman"/>
          <w:b/>
          <w:sz w:val="24"/>
          <w:szCs w:val="24"/>
        </w:rPr>
        <w:t>проблемный</w:t>
      </w:r>
      <w:r w:rsidRPr="0070527C">
        <w:rPr>
          <w:rFonts w:ascii="Times New Roman" w:hAnsi="Times New Roman" w:cs="Times New Roman"/>
          <w:sz w:val="24"/>
          <w:szCs w:val="24"/>
        </w:rPr>
        <w:t xml:space="preserve"> (педагог ставит проблему и вместе с детьми ищет пути её решения); эвристический (проблема формулируется детьми, ими и предлагаются способы её решения).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 Некоторые занятия проходят в форме самостоятельной работы, где стимулируется самостоятельное творчество.</w:t>
      </w:r>
    </w:p>
    <w:p w:rsidR="000B612D" w:rsidRPr="0070527C" w:rsidRDefault="000B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7C">
        <w:rPr>
          <w:rFonts w:ascii="Times New Roman" w:hAnsi="Times New Roman" w:cs="Times New Roman"/>
          <w:b/>
          <w:sz w:val="24"/>
          <w:szCs w:val="24"/>
        </w:rPr>
        <w:lastRenderedPageBreak/>
        <w:t>Задачи кружка: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Овладение учащимися элементарными знаниями в живописи, графике, декоративно - прикладном искусстве;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Развитие наблюдательности, творческих способностей и творческой активности, пространственного мышления, эстетического вкуса, фантазии;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Воспитание интереса и любви к искусству;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Формирование умений и навыков в работе с различными средствами искусства.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На занятиях дети знакомятся с различными техниками выполнения работ, основными и дополнительными цветами, узнают больше об окружающем мире, учатся использовать различные материалы, создавать композиции, смешивать цвета…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Для выполнения творческих заданий учащиеся могут выбрать разнообразные художественные материалы и технику выполнения.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Возможна перестановка тем или изменение заданий по необходимости, а также, возможно более глубокое изучение тем с изменением часов работы.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Возраст обучающихся, участвующих в реализации данной образовательной программы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  <w:sz w:val="24"/>
          <w:szCs w:val="24"/>
        </w:rPr>
        <w:t>– ученики 8 классов.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27C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самостоятельно выполнять различные учебные творческие рисунки и художественные поделки, используя основы изобразительной грамоты и добиваясь художественно-образной выразительности;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использовать приемы рисования карандашом, тушью, фломастерами, акварельными и гуашевыми красками;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учиться видеть, т.е. систематически наблюдать, сравнивать, запоминать увиденное и постоянно тренироваться, выполняя наброски и зарисовки предметов и явлений с натуры и по памяти;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работать с подручными материалами,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использовать полученные знания на практике.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27C">
        <w:rPr>
          <w:rFonts w:ascii="Times New Roman" w:hAnsi="Times New Roman" w:cs="Times New Roman"/>
          <w:sz w:val="24"/>
          <w:szCs w:val="24"/>
          <w:u w:val="single"/>
        </w:rPr>
        <w:t>К концу обучения учащиеся должны знать: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систему теоретических основ изобразительного искусства (законы и закономерности конструктивного строения формы, перспективы, светотени, цветоведения, композиции);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последовательность ведения работы по любому виду художественно-творческой деятельности — по рисунку, живописи, тематической или декоративной композиции;</w:t>
      </w:r>
    </w:p>
    <w:p w:rsidR="000B612D" w:rsidRPr="0070527C" w:rsidRDefault="0001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законы линейной и воздушной перспективы;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выяснить, от чего зависит выразительность изображаемых предметов и как влияет цветовое окружение на изменение их окраски;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 иметь более полное представление о различных видах декоративных и графических работ: росписи, аппликации, витраже, гравюре…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7C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  <w:sz w:val="24"/>
          <w:szCs w:val="24"/>
        </w:rPr>
        <w:t>Количество занятий в неделю 1 час. В год проводится 33 занятия. Длительность занятия в группе - 45 мин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Форма занятий - тематическая совместная деятельность педагога и ребенка в форме кружковой работы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lastRenderedPageBreak/>
        <w:t xml:space="preserve">   Формы подведения итогов в конце года реализации дополнительной образовательной программы: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-Проведение выставок детских работ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-Проведение открытого мероприятия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-Проведение мастер-класса среди педагогов 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27C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Посредством данной программы педагог получит возможность более эффективно решать задачи воспитания и обучения детей. Так как представленный материал способствует: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-развитию моторики рук;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-улучшению цветовосприятия;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- концентрации внимания;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-повышению уровня воображения и самооценки.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-расширение и обогащение художественного опыта.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-формирование предпосылок учебной деятельности (самоконтроль, самооценка, обобщенные   способы действия) и умения взаимодействовать друг с другом.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 -сформируются навыки трудовой деятельности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 -активность и самостоятельность детей в изодеятельности;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 -умение находить новые способы для художественного изображения;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 xml:space="preserve">  -умение передавать в работах свои чувства с помощью различных средств выразительности.</w:t>
      </w:r>
    </w:p>
    <w:p w:rsidR="000B612D" w:rsidRPr="0070527C" w:rsidRDefault="000102A3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0527C">
        <w:rPr>
          <w:rFonts w:ascii="Times New Roman" w:hAnsi="Times New Roman" w:cs="Times New Roman"/>
          <w:sz w:val="24"/>
          <w:szCs w:val="24"/>
        </w:rPr>
        <w:t>Реализация программы кружка поможет детям творчески подходить к видению мира, который изображают, и использовать для самовыражения   любые доступные средства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  <w:b/>
        </w:rPr>
      </w:pPr>
      <w:r w:rsidRPr="0070527C">
        <w:rPr>
          <w:rFonts w:ascii="Times New Roman" w:hAnsi="Times New Roman" w:cs="Times New Roman"/>
          <w:b/>
        </w:rPr>
        <w:t>Содержание программы: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  <w:b/>
        </w:rPr>
        <w:t>8 класс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1. На морском дне (частица моря в большом круге). Воспоминания о лете.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2. Рисование осеннего пейзажа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3 Золотая Осень.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4. Рисование осеннего натюрморта.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5. Рисование на тему «Мой город»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6. Рисование человека «Зарубежный гость».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7. Рисование на тему «Танцы народов мира».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8. Портрет девушки или молодого человека в3/4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9. Пластилинография «Портрет моего друга»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 xml:space="preserve">10.Выполнение аппликации «Страшная сказка» по произведению </w:t>
      </w:r>
      <w:proofErr w:type="spellStart"/>
      <w:r w:rsidRPr="0070527C">
        <w:rPr>
          <w:rFonts w:ascii="Times New Roman" w:hAnsi="Times New Roman" w:cs="Times New Roman"/>
        </w:rPr>
        <w:t>Ш.Перро</w:t>
      </w:r>
      <w:proofErr w:type="spellEnd"/>
      <w:r w:rsidRPr="0070527C">
        <w:rPr>
          <w:rFonts w:ascii="Times New Roman" w:hAnsi="Times New Roman" w:cs="Times New Roman"/>
        </w:rPr>
        <w:t xml:space="preserve"> «Красная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шапочка»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11.Рисование домашних и диких животных.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12. Рисование животных жарких стран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13.Выполнение скульптуры «Сказочное животное»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14.Рисование в красках «Новогодняя ночь».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15. Рисование зимнего пейзажа «Зимний сад с беседкой».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16. Вырезанки.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17.Иллюстрирование сказки Г.Х.Андерсена «Русалочка».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18.Рисование портрета сухой кистью.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19.Аллегорическое изображение времен года.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>20.Выполнение рисунка в технике граттаж «Фантастический лес».</w:t>
      </w:r>
    </w:p>
    <w:p w:rsidR="000B612D" w:rsidRPr="0070527C" w:rsidRDefault="000102A3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</w:rPr>
        <w:t xml:space="preserve">21.Рисование цветов в весеннем натюрморте. </w:t>
      </w:r>
    </w:p>
    <w:p w:rsidR="000B612D" w:rsidRPr="0070527C" w:rsidRDefault="0070527C">
      <w:pPr>
        <w:spacing w:after="0"/>
        <w:ind w:left="360" w:right="-851"/>
        <w:rPr>
          <w:rFonts w:ascii="Times New Roman" w:hAnsi="Times New Roman" w:cs="Times New Roman"/>
        </w:rPr>
      </w:pPr>
      <w:r w:rsidRPr="0070527C">
        <w:rPr>
          <w:rFonts w:ascii="Times New Roman" w:hAnsi="Times New Roman" w:cs="Times New Roman"/>
          <w:b/>
        </w:rPr>
        <w:t>Итого часов – 34</w:t>
      </w:r>
      <w:r w:rsidR="000102A3" w:rsidRPr="0070527C">
        <w:rPr>
          <w:rFonts w:ascii="Times New Roman" w:hAnsi="Times New Roman" w:cs="Times New Roman"/>
          <w:b/>
        </w:rPr>
        <w:t>.</w:t>
      </w:r>
      <w:r w:rsidR="000102A3" w:rsidRPr="0070527C">
        <w:rPr>
          <w:rFonts w:ascii="Times New Roman" w:hAnsi="Times New Roman" w:cs="Times New Roman"/>
          <w:b/>
        </w:rPr>
        <w:br/>
      </w:r>
    </w:p>
    <w:p w:rsidR="000B612D" w:rsidRPr="0070527C" w:rsidRDefault="000102A3">
      <w:pPr>
        <w:ind w:left="-567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7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кружка «Радуга красок»</w:t>
      </w:r>
    </w:p>
    <w:tbl>
      <w:tblPr>
        <w:tblStyle w:val="af1"/>
        <w:tblpPr w:leftFromText="180" w:rightFromText="180" w:vertAnchor="text" w:horzAnchor="margin" w:tblpY="466"/>
        <w:tblW w:w="10138" w:type="dxa"/>
        <w:tblLook w:val="04A0" w:firstRow="1" w:lastRow="0" w:firstColumn="1" w:lastColumn="0" w:noHBand="0" w:noVBand="1"/>
      </w:tblPr>
      <w:tblGrid>
        <w:gridCol w:w="532"/>
        <w:gridCol w:w="2459"/>
        <w:gridCol w:w="2172"/>
        <w:gridCol w:w="2843"/>
        <w:gridCol w:w="1002"/>
        <w:gridCol w:w="1130"/>
      </w:tblGrid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исполнения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</w:tr>
      <w:tr w:rsidR="000B612D" w:rsidRPr="0070527C">
        <w:trPr>
          <w:trHeight w:val="1646"/>
        </w:trPr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На морском дне</w:t>
            </w:r>
          </w:p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(частица моря в</w:t>
            </w:r>
          </w:p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большом круге). Воспоминания о лете.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Аппликация,</w:t>
            </w:r>
          </w:p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живопись.</w:t>
            </w:r>
          </w:p>
          <w:p w:rsidR="000B612D" w:rsidRPr="0070527C" w:rsidRDefault="000B612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Выполнение фона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rPr>
          <w:trHeight w:val="704"/>
        </w:trPr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работы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</w:t>
            </w: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rPr>
          <w:trHeight w:val="559"/>
        </w:trPr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осеннего пейзажа.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эскиза.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работы </w:t>
            </w:r>
          </w:p>
          <w:p w:rsidR="000B612D" w:rsidRPr="0070527C" w:rsidRDefault="000B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Прорисовка</w:t>
            </w:r>
          </w:p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элементов.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Золотая осень.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работы </w:t>
            </w:r>
          </w:p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Монотипия,</w:t>
            </w:r>
          </w:p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осеннего натюрморта.</w:t>
            </w:r>
          </w:p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город </w:t>
            </w:r>
          </w:p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в квадрате с декоративной рамкой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Зарубежный гость. </w:t>
            </w:r>
          </w:p>
          <w:p w:rsidR="000B612D" w:rsidRPr="0070527C" w:rsidRDefault="000B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Живопись, графика на</w:t>
            </w:r>
          </w:p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культуры выбранной страны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rPr>
          <w:trHeight w:val="584"/>
        </w:trPr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 народов мира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 выбору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движения, экспрессия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девушки или молодого человека в3/4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моего друга»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пластилином на картоне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rPr>
          <w:trHeight w:val="856"/>
        </w:trPr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Страшная сказка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по сказке «Красная шапочка»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темного леса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домашних и диких животных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Рисование углем или цветными карандашами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Рисование животных жарких стран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Сказочное животное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Работа в объеме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 красках «Новогодняя ночь».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Завершение работы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зимнего пейзажа «Зимний сад с беседкой».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по тонированной бумаге 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Вырезанки (вытынанки)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Изучение техники создания картины при помощи бумаги и ножниц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Завершение работы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сказки Г.Х.Андерсена «Русалочка».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Работа на необычном формате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Фломастер, гелиевая ручка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Завершение работы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портрета сухой кистью.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Изучение новой техники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Аллегорическое изображение времен года.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Сочетание разных техник исполнения работы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Выполнение рисунка в технике граттаж «Фантастический лес»</w:t>
            </w: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bookmarkStart w:id="1" w:name="__DdeLink__1647_2415004528"/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завершение работы</w:t>
            </w:r>
            <w:bookmarkEnd w:id="1"/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цветов в весеннем натюрморте; </w:t>
            </w: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завершение работы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любая</w:t>
            </w: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705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rPr>
          <w:trHeight w:val="408"/>
        </w:trPr>
        <w:tc>
          <w:tcPr>
            <w:tcW w:w="531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художественного творчества кружка «Радуга красок»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102A3">
            <w:pPr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 w:rsidRPr="0070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за проделанную работу в форме конкурса «Лучшая работа года»</w:t>
            </w:r>
          </w:p>
        </w:tc>
        <w:tc>
          <w:tcPr>
            <w:tcW w:w="1002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2D" w:rsidRPr="0070527C">
        <w:tc>
          <w:tcPr>
            <w:tcW w:w="531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0B612D" w:rsidRPr="0070527C" w:rsidRDefault="00010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72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B612D" w:rsidRPr="0070527C" w:rsidRDefault="00705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="000102A3" w:rsidRPr="007052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130" w:type="dxa"/>
            <w:shd w:val="clear" w:color="auto" w:fill="auto"/>
          </w:tcPr>
          <w:p w:rsidR="000B612D" w:rsidRPr="0070527C" w:rsidRDefault="000B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612D" w:rsidRPr="0070527C" w:rsidRDefault="000B612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12D" w:rsidRPr="0070527C" w:rsidRDefault="000102A3">
      <w:pPr>
        <w:spacing w:beforeAutospacing="1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7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B612D" w:rsidRDefault="000102A3">
      <w:pPr>
        <w:pStyle w:val="ad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Лебедева Е.Н. Использование нетрадиционных техник [Электронный ресурс]: </w:t>
      </w:r>
      <w:hyperlink r:id="rId9">
        <w:r>
          <w:rPr>
            <w:rStyle w:val="-"/>
            <w:rFonts w:ascii="Times New Roman" w:hAnsi="Times New Roman"/>
            <w:sz w:val="24"/>
            <w:szCs w:val="24"/>
          </w:rPr>
          <w:t>http://www.pedlib.ru/Books/6/0297/6_0297-32.shtml</w:t>
        </w:r>
      </w:hyperlink>
    </w:p>
    <w:p w:rsidR="000B612D" w:rsidRDefault="000102A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Швайко Г. С. Занятия по изобразительной деятельности. - Москва. 2003.</w:t>
      </w:r>
    </w:p>
    <w:p w:rsidR="000B612D" w:rsidRDefault="000102A3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0B612D" w:rsidRDefault="000102A3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книг «Школа рисования» Издательство Мир книги 2008 г.</w:t>
      </w:r>
    </w:p>
    <w:p w:rsidR="000B612D" w:rsidRDefault="000102A3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В.П.Кокуев «Учим детей чувствовать и создавать прекрасное» Ярославль 2001 г.</w:t>
      </w:r>
    </w:p>
    <w:p w:rsidR="000B612D" w:rsidRDefault="000102A3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Интернет-ресурсы.</w:t>
      </w:r>
    </w:p>
    <w:p w:rsidR="000B612D" w:rsidRDefault="000B612D">
      <w:pPr>
        <w:pStyle w:val="ad"/>
      </w:pPr>
    </w:p>
    <w:sectPr w:rsidR="000B612D">
      <w:headerReference w:type="default" r:id="rId10"/>
      <w:pgSz w:w="11906" w:h="16838"/>
      <w:pgMar w:top="1134" w:right="1701" w:bottom="1134" w:left="850" w:header="708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D6" w:rsidRDefault="00C651D6">
      <w:pPr>
        <w:spacing w:after="0" w:line="240" w:lineRule="auto"/>
      </w:pPr>
      <w:r>
        <w:separator/>
      </w:r>
    </w:p>
  </w:endnote>
  <w:endnote w:type="continuationSeparator" w:id="0">
    <w:p w:rsidR="00C651D6" w:rsidRDefault="00C6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D6" w:rsidRDefault="00C651D6">
      <w:pPr>
        <w:spacing w:after="0" w:line="240" w:lineRule="auto"/>
      </w:pPr>
      <w:r>
        <w:separator/>
      </w:r>
    </w:p>
  </w:footnote>
  <w:footnote w:type="continuationSeparator" w:id="0">
    <w:p w:rsidR="00C651D6" w:rsidRDefault="00C6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2D" w:rsidRDefault="000B612D" w:rsidP="0045141C">
    <w:pPr>
      <w:pStyle w:val="ab"/>
    </w:pPr>
  </w:p>
  <w:p w:rsidR="000B612D" w:rsidRDefault="000B61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6CD7"/>
    <w:multiLevelType w:val="multilevel"/>
    <w:tmpl w:val="8BA0E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178E"/>
    <w:multiLevelType w:val="multilevel"/>
    <w:tmpl w:val="9FB2EE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12D"/>
    <w:rsid w:val="000102A3"/>
    <w:rsid w:val="000B612D"/>
    <w:rsid w:val="002B6290"/>
    <w:rsid w:val="0045141C"/>
    <w:rsid w:val="0070527C"/>
    <w:rsid w:val="0078488E"/>
    <w:rsid w:val="00C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B609"/>
  <w15:docId w15:val="{5720E0AA-A6AF-4B60-AC4C-8014360F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134EF"/>
  </w:style>
  <w:style w:type="character" w:customStyle="1" w:styleId="a4">
    <w:name w:val="Нижний колонтитул Знак"/>
    <w:basedOn w:val="a0"/>
    <w:uiPriority w:val="99"/>
    <w:qFormat/>
    <w:rsid w:val="005134EF"/>
  </w:style>
  <w:style w:type="character" w:styleId="a5">
    <w:name w:val="Strong"/>
    <w:basedOn w:val="a0"/>
    <w:uiPriority w:val="22"/>
    <w:qFormat/>
    <w:rsid w:val="008B2DC5"/>
    <w:rPr>
      <w:b/>
      <w:bCs/>
    </w:rPr>
  </w:style>
  <w:style w:type="character" w:customStyle="1" w:styleId="-">
    <w:name w:val="Интернет-ссылка"/>
    <w:basedOn w:val="a0"/>
    <w:unhideWhenUsed/>
    <w:rsid w:val="004A1259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E67E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qFormat/>
    <w:rsid w:val="008B2D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1E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dlib.ru/Books/6/0297/6_0297-3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E3BB-99DA-4823-839B-CC24C8F7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2059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S2_19</cp:lastModifiedBy>
  <cp:revision>19</cp:revision>
  <dcterms:created xsi:type="dcterms:W3CDTF">2013-10-17T06:30:00Z</dcterms:created>
  <dcterms:modified xsi:type="dcterms:W3CDTF">2023-08-31T09:17:00Z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