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A4" w:rsidRDefault="00C475C8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C475C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S2_20\Desktop\р_20230825_15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30825_154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7A4" w:rsidRDefault="005B67A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B67A4" w:rsidRDefault="005B67A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B67A4" w:rsidRDefault="005B67A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Пояснительная записка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нормой образованности, отражающей общественный идеал, становится экологическая ответственность каждого человека. Экологическая ответственность означает понимание человеком своей меры свободы в отношениях с окружающей средой, границы которой определяются законами устойчивости и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систем.</w:t>
      </w: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– особая образовательная область, призванная реализовать идеи информационно-экологического общества, в котором высшей ценностью будут жизнь человека на Земле, предпосылки и условия ее сохранения, интересы и потребности не только здравствующих, но и будущих поколений.</w:t>
      </w: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предполагает непрерывный процесс обучения, воспитания и развития личности, направленный на формирование системы научных и практических знаний и умений, а также ценностных ориентаций, поведения и деятельности.</w:t>
      </w: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системы экологического образования требует формирования практических навыков по оценке качества окружающей среды. Основной вклад в практическую экологическую деятельность учащихся вносят экологические исследования и работы по  оценке качества окружающей среды, которые являются важной частью содержания образования.</w:t>
      </w: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исследования позволят учащимся обобщить полученные знания, применить сведения, полученные при изучении других предметов, высказывать собственную точку зрения и предлагать решения той или иной экологической проблемы.   </w:t>
      </w:r>
    </w:p>
    <w:p w:rsidR="00D61FC4" w:rsidRPr="00D61FC4" w:rsidRDefault="00D61FC4" w:rsidP="00D61FC4">
      <w:pPr>
        <w:spacing w:before="75" w:after="75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 показывает, что экологические знания школьников остаются формальными, если дети не используют свои знания в практической деятельности. Особенно мощным рычагом экологического образования является самостоятельная </w:t>
      </w:r>
      <w:proofErr w:type="spellStart"/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</w:t>
      </w:r>
      <w:proofErr w:type="spellEnd"/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–исследовательская деятельность школьников. Кроме того, что дети приобретают навыки научного анализа явлений природы, они осознают значимость своей практической помощи природе. </w:t>
      </w:r>
    </w:p>
    <w:p w:rsidR="005D614C" w:rsidRPr="005D614C" w:rsidRDefault="005D614C" w:rsidP="005D614C">
      <w:pPr>
        <w:pStyle w:val="130"/>
        <w:shd w:val="clear" w:color="auto" w:fill="auto"/>
        <w:spacing w:before="0" w:after="0" w:line="240" w:lineRule="auto"/>
        <w:ind w:left="-567" w:firstLine="709"/>
        <w:jc w:val="both"/>
        <w:rPr>
          <w:rStyle w:val="131"/>
          <w:i w:val="0"/>
          <w:sz w:val="24"/>
          <w:szCs w:val="24"/>
        </w:rPr>
      </w:pPr>
      <w:r w:rsidRPr="005D614C">
        <w:rPr>
          <w:sz w:val="24"/>
          <w:szCs w:val="24"/>
        </w:rPr>
        <w:t xml:space="preserve">Образовательная область настоящей программы – </w:t>
      </w:r>
      <w:r w:rsidRPr="005D614C">
        <w:rPr>
          <w:rStyle w:val="131"/>
          <w:b/>
          <w:i w:val="0"/>
          <w:sz w:val="24"/>
          <w:szCs w:val="24"/>
        </w:rPr>
        <w:t>естествознание</w:t>
      </w:r>
      <w:r w:rsidRPr="005D614C">
        <w:rPr>
          <w:i/>
          <w:sz w:val="24"/>
          <w:szCs w:val="24"/>
        </w:rPr>
        <w:t xml:space="preserve">, </w:t>
      </w:r>
      <w:r w:rsidRPr="005D614C">
        <w:rPr>
          <w:sz w:val="24"/>
          <w:szCs w:val="24"/>
        </w:rPr>
        <w:t xml:space="preserve">уровень освоения программы - </w:t>
      </w:r>
      <w:r w:rsidRPr="005D614C">
        <w:rPr>
          <w:rStyle w:val="131"/>
          <w:b/>
          <w:i w:val="0"/>
          <w:sz w:val="24"/>
          <w:szCs w:val="24"/>
        </w:rPr>
        <w:t>продвинутый</w:t>
      </w:r>
      <w:r w:rsidRPr="005D614C">
        <w:rPr>
          <w:rStyle w:val="131"/>
          <w:sz w:val="24"/>
          <w:szCs w:val="24"/>
        </w:rPr>
        <w:t>.</w:t>
      </w:r>
      <w:r w:rsidRPr="005D614C">
        <w:rPr>
          <w:sz w:val="24"/>
          <w:szCs w:val="24"/>
        </w:rPr>
        <w:t xml:space="preserve"> Направленность (профиль) деятельности–</w:t>
      </w:r>
      <w:r w:rsidRPr="005D614C">
        <w:rPr>
          <w:rStyle w:val="131"/>
          <w:b/>
          <w:i w:val="0"/>
          <w:sz w:val="24"/>
          <w:szCs w:val="24"/>
        </w:rPr>
        <w:t>естественнонаучная</w:t>
      </w:r>
      <w:r w:rsidRPr="005D614C">
        <w:rPr>
          <w:rStyle w:val="131"/>
          <w:i w:val="0"/>
          <w:sz w:val="24"/>
          <w:szCs w:val="24"/>
        </w:rPr>
        <w:t>.</w:t>
      </w:r>
    </w:p>
    <w:p w:rsidR="005D614C" w:rsidRPr="005D614C" w:rsidRDefault="005D614C" w:rsidP="005D614C">
      <w:pPr>
        <w:pStyle w:val="20"/>
        <w:shd w:val="clear" w:color="auto" w:fill="auto"/>
        <w:spacing w:before="0" w:line="240" w:lineRule="auto"/>
        <w:ind w:left="-567" w:firstLine="709"/>
        <w:rPr>
          <w:rStyle w:val="21"/>
          <w:b w:val="0"/>
          <w:sz w:val="24"/>
          <w:szCs w:val="24"/>
        </w:rPr>
      </w:pPr>
      <w:r w:rsidRPr="005D614C">
        <w:rPr>
          <w:rStyle w:val="21"/>
          <w:sz w:val="24"/>
          <w:szCs w:val="24"/>
        </w:rPr>
        <w:t xml:space="preserve">Актуальность </w:t>
      </w:r>
      <w:r w:rsidRPr="005D614C">
        <w:rPr>
          <w:rStyle w:val="21"/>
          <w:b w:val="0"/>
          <w:sz w:val="24"/>
          <w:szCs w:val="24"/>
        </w:rPr>
        <w:t xml:space="preserve">программы обусловлена тем, что экологическое образование детей – не просто одна из важнейших задач современного общества, это условие его дальнейшего выживания. Программа отвечает условиям социального заказа современного общества, поскольку </w:t>
      </w:r>
      <w:r w:rsidRPr="005D614C">
        <w:rPr>
          <w:sz w:val="24"/>
          <w:szCs w:val="24"/>
        </w:rPr>
        <w:t xml:space="preserve">обучающиеся не только получают знания об экологии, как науке (предмет, основные понятия и законы, структура) с учётом региональных особенностей, но и имеют возможность увидеть красоту окружающей природы и родного края, участвовать в природоохранной деятельности, ощутить неразрывную связь природных компонентов и человека. Данная программа способствует удовлетворению важных потребностей и запросов подростков. Программа построена с </w:t>
      </w:r>
      <w:r w:rsidRPr="005D614C">
        <w:rPr>
          <w:rStyle w:val="21"/>
          <w:b w:val="0"/>
          <w:sz w:val="24"/>
          <w:szCs w:val="24"/>
        </w:rPr>
        <w:t xml:space="preserve">учетом возрастных особенностей обучающихся, </w:t>
      </w:r>
      <w:r w:rsidRPr="005D614C">
        <w:rPr>
          <w:sz w:val="24"/>
          <w:szCs w:val="24"/>
        </w:rPr>
        <w:t>обучение по программе способствует социализации обучающихся</w:t>
      </w:r>
      <w:r w:rsidRPr="005D614C">
        <w:rPr>
          <w:rStyle w:val="21"/>
          <w:b w:val="0"/>
          <w:sz w:val="24"/>
          <w:szCs w:val="24"/>
        </w:rPr>
        <w:t>.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«Экологический мониторинг» знакомит детей с ролью экологии и экологов в современном мире, </w:t>
      </w:r>
      <w:r w:rsidRPr="005D61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перспективами развития современной науки, 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основными профессиями экологического профиля – настоящими и будущими, проблемами городского хозяйства и перспективами их решения на основе принципов рационального природопользования, «зелёной экономики» и устойчивого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 знакомятся с проблемами городского хозяйства и перспективами их решения на основе принципов рационального природопользования, «зелёной экономики» и устойчивого развития.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Профориентационная</w:t>
      </w:r>
      <w:proofErr w:type="spellEnd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направленность программы является её неотъемлемой частью поскольку позволят учащимся попробовать свои силы в освоении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профессиональных компетенций таких специальностей, как «Экология», «Биология», «Зоология», «Ботаника»,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«Химия» и «География». Таким образом, программа предлагает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новую форму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познания через синтез естественнонаучного и </w:t>
      </w:r>
      <w:proofErr w:type="spellStart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социогуманитарного</w:t>
      </w:r>
      <w:proofErr w:type="spellEnd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направления. </w:t>
      </w:r>
      <w:proofErr w:type="spellStart"/>
      <w:r w:rsidRPr="005D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Инновационность</w:t>
      </w:r>
      <w:proofErr w:type="spellEnd"/>
      <w:r w:rsidRPr="005D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программы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заключается как в содержании учебного материала, так и в формах его реализации. Программа базируется на образовательных технологиях, которые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ориентированы на выработку у обучающихся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ряда компетенций, набора знаний, умений, навыков, которые позволят детям успешно реализовывать свои способности и ориентироваться в выборе своей будущей профессии.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программы учащиеся знакомятся с научно-исследовательской деятельностью, начинают работать по методу проектов, что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не только активно вовлекать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детей в процесс самообразования и саморазвития,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и способствует их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профессиональной ориентации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Ещё одной отличительной особенностью программы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осознанное участие детей в практических природоохранных акциях и мероприятиях.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Важной инновацией программы является использование компьютерных технологий в рамках обучения. На занятиях активно используются интерактивные методы обучения, в том числе мультимедийные презентации, </w:t>
      </w:r>
      <w:proofErr w:type="spellStart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видеоуроки</w:t>
      </w:r>
      <w:proofErr w:type="spellEnd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дистанционные </w:t>
      </w:r>
      <w:proofErr w:type="spellStart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вебинары</w:t>
      </w:r>
      <w:proofErr w:type="spellEnd"/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интернет-олимпиады. Учащиеся знакомятся с различными информационными технологиями, применяемыми в естественных науках, такими как геоинформационные технологии, методы статистической обработки данных, основы графического редактирования и обработки данных.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Новизна программы</w:t>
      </w:r>
      <w:r w:rsidR="00570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заключается в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её содержании, методических формах работы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сочетании с различными видами деятельности, в широком использовании интерактивных методов обучения и разнообразных форм освоения учебного материала.</w:t>
      </w:r>
      <w:r w:rsidR="00570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Несмотря на то, что основной материал программы направлен на изучение естественных экосистем, их нельзя рассматривать без влияния антропогенного фактора, поскольку сейчас трудно найти уголок природы, в который не вторглась бы деятельность человека. Программа предусматривает не только детальное изучение флоры, фауны, редких и исчезающих видов растений и животных экосистем, взаимоотношений организмов между собой и окружающей средой, но и воздействие на них деятельности человека. </w:t>
      </w:r>
    </w:p>
    <w:p w:rsidR="005D614C" w:rsidRPr="005D614C" w:rsidRDefault="005D614C" w:rsidP="005D614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Педагогическая целесообразность программы</w:t>
      </w:r>
      <w:r w:rsidRPr="005D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заключается в том, что в процессе её реализации, обучающиеся овладевают знаниями, умениями, навыками, которые направлены на освоение основных принципов экологии, выявление современных экологических проблем, нахождение экологического равновесия между природой и нашей цивилизацией, а также на охрану природы и рациональное природопользование.</w:t>
      </w:r>
    </w:p>
    <w:p w:rsidR="005D614C" w:rsidRPr="005D614C" w:rsidRDefault="005D614C" w:rsidP="005D614C">
      <w:pPr>
        <w:pStyle w:val="20"/>
        <w:shd w:val="clear" w:color="auto" w:fill="auto"/>
        <w:spacing w:before="0" w:line="240" w:lineRule="auto"/>
        <w:ind w:left="-567" w:firstLine="709"/>
        <w:rPr>
          <w:sz w:val="24"/>
          <w:szCs w:val="24"/>
        </w:rPr>
      </w:pPr>
    </w:p>
    <w:p w:rsidR="00D61FC4" w:rsidRPr="00D61FC4" w:rsidRDefault="00865331" w:rsidP="003A59C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</w:rPr>
        <w:t>Данная программа будет реализоваться н</w:t>
      </w:r>
      <w:r w:rsidRPr="00865331">
        <w:rPr>
          <w:rFonts w:ascii="Times New Roman" w:eastAsia="TimesNewRoman" w:hAnsi="Times New Roman" w:cs="Times New Roman"/>
          <w:sz w:val="24"/>
          <w:szCs w:val="24"/>
        </w:rPr>
        <w:t>а базе центра «Точка роста» естественно-научной и технологической направленност</w:t>
      </w:r>
      <w:r>
        <w:rPr>
          <w:rFonts w:ascii="Times New Roman" w:eastAsia="TimesNewRoman" w:hAnsi="Times New Roman" w:cs="Times New Roman"/>
          <w:sz w:val="24"/>
          <w:szCs w:val="24"/>
        </w:rPr>
        <w:t>и.</w:t>
      </w:r>
      <w:r w:rsidR="003A59C0">
        <w:rPr>
          <w:rFonts w:ascii="Times New Roman" w:eastAsia="TimesNewRoman" w:hAnsi="Times New Roman" w:cs="Times New Roman"/>
          <w:sz w:val="24"/>
          <w:szCs w:val="24"/>
        </w:rPr>
        <w:t xml:space="preserve"> П</w:t>
      </w:r>
      <w:r w:rsidR="00D61FC4"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оступило оборудование</w:t>
      </w:r>
      <w:r w:rsidR="005D6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1FC4"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1FC4"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инструменты для сбора и фиксации экологических данных (цифровые датчики): датчик хлорид-ионов, нитрат-ионов, датчик мутности, ионизирующего излучения, электропроводности, датчик рН, растворённого кислорода, датчик звука, температуры, окиси углерода. С помощью данных датчиков можно проводить мониторинг природных водоёмов, атмосферы в помещении школы, атмосферы на пришкольной территории, исследование водопроводной воды, осадков, почвы, </w:t>
      </w:r>
      <w:proofErr w:type="spellStart"/>
      <w:r w:rsidR="00D61FC4"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биоты</w:t>
      </w:r>
      <w:proofErr w:type="spellEnd"/>
      <w:r w:rsidR="00D61FC4"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(лишайников). Данное оборудование используется для реализации программы «Экологический мониторинг» </w:t>
      </w:r>
    </w:p>
    <w:p w:rsidR="00D61FC4" w:rsidRPr="00D61FC4" w:rsidRDefault="00D61FC4" w:rsidP="00D61FC4">
      <w:pPr>
        <w:spacing w:before="75" w:after="75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опирается на базовые знания учащихся по природоведению, биологии, географии, химии</w:t>
      </w:r>
      <w:r w:rsidR="003A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экологии</w:t>
      </w: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1FC4" w:rsidRPr="00D61FC4" w:rsidRDefault="00D61FC4" w:rsidP="00D61FC4">
      <w:pPr>
        <w:spacing w:before="75" w:after="75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A5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курса</w:t>
      </w: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учащихся 1</w:t>
      </w:r>
      <w:r w:rsidR="003A59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3A59C0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(6</w:t>
      </w: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61FC4" w:rsidRPr="00D61FC4" w:rsidRDefault="00D61FC4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рассчитана на </w:t>
      </w:r>
      <w:r w:rsidR="003A59C0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Предполагается проведение как теоретических, так и практических занятий. </w:t>
      </w:r>
    </w:p>
    <w:p w:rsidR="00D61FC4" w:rsidRPr="00D61FC4" w:rsidRDefault="003A59C0" w:rsidP="00D61FC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лекции, 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1FC4"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FC4" w:rsidRPr="00D61FC4" w:rsidRDefault="00D61FC4" w:rsidP="00D61FC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учащиеся учатся ставить проблемные вопросы и  решать их, проявляя при этом творческие способности, умение аналитически мыслить. </w:t>
      </w:r>
    </w:p>
    <w:p w:rsidR="00D61FC4" w:rsidRPr="00D61FC4" w:rsidRDefault="00D61FC4" w:rsidP="00D61FC4">
      <w:pPr>
        <w:spacing w:before="75" w:after="75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школьников системного экологического мышления и приобретение ими практических навыков рационального природопользования как основы экологической культуры личности.</w:t>
      </w:r>
    </w:p>
    <w:p w:rsidR="00D61FC4" w:rsidRPr="00D61FC4" w:rsidRDefault="00D61FC4" w:rsidP="00D61FC4">
      <w:pPr>
        <w:spacing w:before="75" w:after="75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D61FC4" w:rsidRPr="00D61FC4" w:rsidRDefault="00D61FC4" w:rsidP="00D61FC4">
      <w:pPr>
        <w:spacing w:before="75" w:after="75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Образовательные:</w:t>
      </w:r>
    </w:p>
    <w:p w:rsidR="00D61FC4" w:rsidRPr="00D61FC4" w:rsidRDefault="00D61FC4" w:rsidP="00D61F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первичной систематизации в сознании ребенка представлений о природе как взаимосвязанной и чувствительной к вмешательству человека ценности;</w:t>
      </w:r>
    </w:p>
    <w:p w:rsidR="00D61FC4" w:rsidRPr="00D61FC4" w:rsidRDefault="00D61FC4" w:rsidP="00D61F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способности теоретического прогнозирования и оценки последствий вмешательства в природу при решении житейских проблем;</w:t>
      </w:r>
    </w:p>
    <w:p w:rsidR="00D61FC4" w:rsidRPr="00D61FC4" w:rsidRDefault="00D61FC4" w:rsidP="00D61F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работе с моделями экосистем реальной экологической деятельности с доступными учащимся объектами природы;</w:t>
      </w:r>
    </w:p>
    <w:p w:rsidR="00D61FC4" w:rsidRPr="00D61FC4" w:rsidRDefault="00D61FC4" w:rsidP="00D61F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практическому овладению системными знаниями о взаимодействии человека, природы и общества, об альтернативных способах разрешения экологических проблем, предотвращении нежелательных последствий антропогенных влияний на природу.</w:t>
      </w:r>
    </w:p>
    <w:p w:rsidR="00D61FC4" w:rsidRPr="00D61FC4" w:rsidRDefault="00D61FC4" w:rsidP="00D61F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знания таких методов экологического мониторинга как </w:t>
      </w:r>
      <w:proofErr w:type="spellStart"/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биоиндикация</w:t>
      </w:r>
      <w:proofErr w:type="spellEnd"/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физико-химические методы и умений ими пользоваться.</w:t>
      </w:r>
    </w:p>
    <w:p w:rsidR="00D61FC4" w:rsidRPr="00D61FC4" w:rsidRDefault="00D61FC4" w:rsidP="00D61FC4">
      <w:pPr>
        <w:spacing w:before="75" w:after="75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2.Воспитательные:</w:t>
      </w:r>
    </w:p>
    <w:p w:rsidR="00D61FC4" w:rsidRPr="00D61FC4" w:rsidRDefault="00D61FC4" w:rsidP="0057035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инициативу, ответственность;</w:t>
      </w:r>
    </w:p>
    <w:p w:rsidR="00D61FC4" w:rsidRPr="00D61FC4" w:rsidRDefault="00D61FC4" w:rsidP="0057035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нравственные запреты наносить ущерб природе;</w:t>
      </w:r>
    </w:p>
    <w:p w:rsidR="00D61FC4" w:rsidRPr="00D61FC4" w:rsidRDefault="00D61FC4" w:rsidP="0057035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стили и способы взаимодействия с окружающими людьми;</w:t>
      </w:r>
    </w:p>
    <w:p w:rsidR="00D61FC4" w:rsidRPr="00D61FC4" w:rsidRDefault="00D61FC4" w:rsidP="0057035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прививать любовь к родному краю.</w:t>
      </w:r>
    </w:p>
    <w:p w:rsidR="00D61FC4" w:rsidRPr="00D61FC4" w:rsidRDefault="00D61FC4" w:rsidP="0057035B">
      <w:pPr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Развивающие:</w:t>
      </w:r>
    </w:p>
    <w:p w:rsidR="00D61FC4" w:rsidRPr="0057035B" w:rsidRDefault="00D61FC4" w:rsidP="0057035B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умения:</w:t>
      </w:r>
    </w:p>
    <w:p w:rsidR="00D61FC4" w:rsidRPr="00D61FC4" w:rsidRDefault="00D61FC4" w:rsidP="0057035B">
      <w:pPr>
        <w:spacing w:after="0" w:line="240" w:lineRule="auto"/>
        <w:ind w:left="-539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формулировать проблему;</w:t>
      </w:r>
    </w:p>
    <w:p w:rsidR="00D61FC4" w:rsidRPr="00D61FC4" w:rsidRDefault="00D61FC4" w:rsidP="0057035B">
      <w:pPr>
        <w:spacing w:after="0" w:line="240" w:lineRule="auto"/>
        <w:ind w:left="-539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разрабатывать и проводить эксперимент;</w:t>
      </w:r>
    </w:p>
    <w:p w:rsidR="00D61FC4" w:rsidRPr="00D61FC4" w:rsidRDefault="00D61FC4" w:rsidP="0057035B">
      <w:pPr>
        <w:spacing w:after="0" w:line="240" w:lineRule="auto"/>
        <w:ind w:left="-539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делать выводы и предложения;</w:t>
      </w:r>
    </w:p>
    <w:p w:rsidR="00D61FC4" w:rsidRPr="00D61FC4" w:rsidRDefault="00D61FC4" w:rsidP="0057035B">
      <w:pPr>
        <w:spacing w:after="0" w:line="240" w:lineRule="auto"/>
        <w:ind w:left="-539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претворять предложения в жизнь.</w:t>
      </w:r>
    </w:p>
    <w:p w:rsidR="00D61FC4" w:rsidRPr="00D61FC4" w:rsidRDefault="00D61FC4" w:rsidP="0057035B">
      <w:pPr>
        <w:spacing w:after="0" w:line="240" w:lineRule="auto"/>
        <w:ind w:left="-539"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формы обучения:</w:t>
      </w: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методы поискового и исследовательского характера, стимулирующие познавательную активность учащихся, тренинги,  проектно-исследовательская деятельность, развивающая творческую инициативу учащихся;</w:t>
      </w: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интерактивные методы, (эвристические методы, учебный диалог и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 проблемных задач, деловые игры);</w:t>
      </w: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учащихся с различными источниками информации, включая Интернет-ресурсы.</w:t>
      </w:r>
    </w:p>
    <w:p w:rsid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</w:t>
      </w: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Личностные результаты: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приобретение опыта эколого-направленной деятельности;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самостоятельной, творческой и ответственной деятельности;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развитие опыта природоохранной деятельности, безопасного для человека и окружающей его среды образа жизни;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</w:t>
      </w: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проблем;</w:t>
      </w:r>
    </w:p>
    <w:p w:rsidR="0057035B" w:rsidRPr="0057035B" w:rsidRDefault="0057035B" w:rsidP="0057035B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5703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результаты: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умение самостоятельно определять цели деятельности и составлять планы деятельности; 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осуществлять, контролировать и корректировать деятельность;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57035B" w:rsidRPr="0057035B" w:rsidRDefault="0057035B" w:rsidP="0057035B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навыками картографической интерпретации экологических характеристик различных территорий.</w:t>
      </w: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035B" w:rsidRPr="0057035B" w:rsidRDefault="0057035B" w:rsidP="0057035B">
      <w:pPr>
        <w:widowControl w:val="0"/>
        <w:tabs>
          <w:tab w:val="left" w:pos="0"/>
          <w:tab w:val="left" w:pos="2127"/>
        </w:tabs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Предметные результаты: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«человек–общество–природа»;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энерго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 ресурсосбережения в интересах сохранения окружающей среды, здоровья и безопасности жизни;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57035B" w:rsidRPr="0057035B" w:rsidRDefault="0057035B" w:rsidP="0057035B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703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7035B" w:rsidRPr="0057035B" w:rsidRDefault="0057035B" w:rsidP="0057035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7035B" w:rsidRPr="00D61FC4" w:rsidRDefault="0057035B" w:rsidP="00D61FC4">
      <w:pPr>
        <w:shd w:val="clear" w:color="auto" w:fill="FFFFFF"/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познавательной деятельности учащихся</w:t>
      </w: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61FC4" w:rsidRPr="00D61FC4" w:rsidRDefault="00D61FC4" w:rsidP="00D61FC4">
      <w:pPr>
        <w:shd w:val="clear" w:color="auto" w:fill="FFFFFF"/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групповые.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учебных занятий:</w:t>
      </w: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лекции с последующими дискуссиями, семинары,   практикумы,    самостоятельная работа учащихся.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Прогнозируемые результаты: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повышение уровня знаний,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познавательной, поисково-исследовательской деятельности,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учащихся к самостоятельному овладению научными знаниями, развитие логического, творческого мышления, знакомство с новейшими достижениями в области естественных наук.</w:t>
      </w:r>
    </w:p>
    <w:p w:rsidR="00D61FC4" w:rsidRPr="00D61FC4" w:rsidRDefault="00D61FC4" w:rsidP="00D61FC4">
      <w:pPr>
        <w:tabs>
          <w:tab w:val="left" w:pos="4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увеличение количества работ проектной и исследовательской направленности, участие в научных конференциях. 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результат.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ходе реализации программы учащиеся должны проявлять: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•· познавательный интерес к изучению природы и взаимодействию на неё человека;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•· бережное отношение к природе;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•· творческую активность к познанию окружающего мира и своего места  в нём,  при этом соблюдать основное правило поведения в природе: «Не навреди!»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•· самоопределение  себя как личности, способной к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•· духовно-нравственные качества, воспринимать себя как человека и гражданина, интегрированного в современное ему общество и нацеленного на совершенствование этого общества.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учащихся:</w:t>
      </w:r>
    </w:p>
    <w:p w:rsidR="00D61FC4" w:rsidRPr="00D61FC4" w:rsidRDefault="00D61FC4" w:rsidP="00D6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природа;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D61FC4" w:rsidRPr="00D61FC4" w:rsidRDefault="00D61FC4" w:rsidP="00D61FC4">
      <w:pPr>
        <w:numPr>
          <w:ilvl w:val="0"/>
          <w:numId w:val="4"/>
        </w:num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законы, правила, теории, научные факты; </w:t>
      </w:r>
    </w:p>
    <w:p w:rsidR="00D61FC4" w:rsidRPr="00D61FC4" w:rsidRDefault="00D61FC4" w:rsidP="00D61FC4">
      <w:pPr>
        <w:numPr>
          <w:ilvl w:val="0"/>
          <w:numId w:val="4"/>
        </w:num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единство в системе «природа – человек»;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мониторинга окружающей среды;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об экологическом состоянии окружающей среды;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проблемы;</w:t>
      </w:r>
    </w:p>
    <w:p w:rsidR="00D61FC4" w:rsidRPr="00D61FC4" w:rsidRDefault="00D61FC4" w:rsidP="00D61F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 и животных.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ситуацию;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природе;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научной литературой;</w:t>
      </w:r>
    </w:p>
    <w:p w:rsidR="00D61FC4" w:rsidRPr="00D61FC4" w:rsidRDefault="00D61FC4" w:rsidP="00D61FC4">
      <w:pPr>
        <w:numPr>
          <w:ilvl w:val="0"/>
          <w:numId w:val="5"/>
        </w:numPr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 мониторинга в практических работах;</w:t>
      </w:r>
    </w:p>
    <w:p w:rsidR="00D61FC4" w:rsidRPr="00D61FC4" w:rsidRDefault="00D61FC4" w:rsidP="00D61FC4">
      <w:pPr>
        <w:numPr>
          <w:ilvl w:val="0"/>
          <w:numId w:val="5"/>
        </w:numPr>
        <w:tabs>
          <w:tab w:val="left" w:pos="4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навыки при выполнении проектных и  исследовательских работ;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свои работы с помощью презентаций на  занятиях кружка, научных конференциях, олимпиадах.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рефераты, презентации;</w:t>
      </w:r>
    </w:p>
    <w:p w:rsidR="00D61FC4" w:rsidRPr="00D61FC4" w:rsidRDefault="00D61FC4" w:rsidP="00D61F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ставить цели, находить пути решения и делать выводы.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050C8B" w:rsidRDefault="00D61FC4" w:rsidP="0005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50C8B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050C8B">
        <w:rPr>
          <w:rFonts w:ascii="Times New Roman" w:hAnsi="Times New Roman" w:cs="Times New Roman"/>
          <w:b/>
          <w:bCs/>
          <w:sz w:val="24"/>
          <w:szCs w:val="24"/>
        </w:rPr>
        <w:t xml:space="preserve"> – тематический план</w:t>
      </w:r>
      <w:r w:rsidR="007C1AB2" w:rsidRPr="00050C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364"/>
        <w:gridCol w:w="1508"/>
        <w:gridCol w:w="1521"/>
        <w:gridCol w:w="1376"/>
      </w:tblGrid>
      <w:tr w:rsidR="00D61FC4" w:rsidRPr="00050C8B" w:rsidTr="00F71084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61FC4" w:rsidRPr="00050C8B" w:rsidTr="00F71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C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мониторинг, его цели и задачи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50C8B"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1. Методы экологического мониторинга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50C8B"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2. Цифровые датчики и их использование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50C8B"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3. Мониторинг различных природных сред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3A59C0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Раздел 4. Экологическое состояние окружающей среды микрорайона школы</w:t>
            </w:r>
            <w:r w:rsidR="007C1AB2"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FC4" w:rsidRPr="00050C8B" w:rsidTr="00F710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D61FC4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4" w:rsidRPr="00050C8B" w:rsidRDefault="00836C66" w:rsidP="0005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83861" w:rsidRPr="00050C8B" w:rsidRDefault="00DD31C9" w:rsidP="0005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8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237"/>
        <w:gridCol w:w="1243"/>
      </w:tblGrid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6C66" w:rsidRPr="00050C8B" w:rsidTr="00050C8B">
        <w:tc>
          <w:tcPr>
            <w:tcW w:w="9573" w:type="dxa"/>
            <w:gridSpan w:val="4"/>
          </w:tcPr>
          <w:p w:rsidR="00836C66" w:rsidRPr="00050C8B" w:rsidRDefault="00836C66" w:rsidP="0005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мониторинг, его цели и задачи.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Основные загрязнители отдельных природных сред.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66" w:rsidRPr="00050C8B" w:rsidTr="00050C8B">
        <w:tc>
          <w:tcPr>
            <w:tcW w:w="9573" w:type="dxa"/>
            <w:gridSpan w:val="4"/>
          </w:tcPr>
          <w:p w:rsidR="00836C66" w:rsidRPr="00050C8B" w:rsidRDefault="00836C66" w:rsidP="0005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Методы экологического мониторинга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Биоиндикационные методы.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 «Качественное определение ионов».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73" w:type="dxa"/>
            <w:gridSpan w:val="4"/>
          </w:tcPr>
          <w:p w:rsidR="00836C66" w:rsidRPr="00050C8B" w:rsidRDefault="00836C66" w:rsidP="0005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Цифровые датчики и их использование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сбора и фиксации экологических данных (цифровые датчики)</w:t>
            </w:r>
            <w:r w:rsidRPr="00050C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рН-датчик. Практическая работа№2 «Определение среды раствора рН-датчиком».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хлорид-ионов. Практическая работа№3 «Определение хлорид-ионов в растворе».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нитрат-ионов. Практическая работа№4 «Определение нитрат-ионов в растворе».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температуры. Практическая работа№5 «Использование датчика температуры».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электропроводности. Практическая работа№6 «Использование датчика электропроводности».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ионизирующего излучения. Практическая работа№7 «Использование датчика ионизирующего излучения».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угарного газа. Практическая работа №8 «Определение угарного газа».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Датчик звука. Практическая работа №9 «Определение уровня шума».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73" w:type="dxa"/>
            <w:gridSpan w:val="4"/>
          </w:tcPr>
          <w:p w:rsidR="00836C66" w:rsidRPr="00050C8B" w:rsidRDefault="00836C66" w:rsidP="0005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Мониторинг различных природных сред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Составные части воздуха. Источники его загрязнения.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Методы мониторинга воздуха.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работа№10  «Определение содержания угарного газа в атмосфере школы и на пришкольной территории».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Природная вода- раствор.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Пробоотбор</w:t>
            </w:r>
            <w:proofErr w:type="spellEnd"/>
            <w:r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воды к анализу.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«Определение качества питьевой воды».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«Определение качества воды из различных источников».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основные </w:t>
            </w:r>
            <w:r w:rsidR="00050C8B" w:rsidRPr="00050C8B">
              <w:rPr>
                <w:rFonts w:ascii="Times New Roman" w:hAnsi="Times New Roman" w:cs="Times New Roman"/>
                <w:sz w:val="24"/>
                <w:szCs w:val="24"/>
              </w:rPr>
              <w:t>загрязнители почвы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</w:tcPr>
          <w:p w:rsidR="00836C66" w:rsidRPr="00050C8B" w:rsidRDefault="00050C8B" w:rsidP="00050C8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«Исследование механи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состава почвы».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Растения-индикаторы кислотности почв.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«Определение кислотности почв рН-датчиком».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Особенности шумового загрязнения, его вредное воздействие на организм.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  <w:r w:rsidR="00050C8B" w:rsidRPr="0005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«Определение уровня шума в помещении школы и на пришкольной территории».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Актуальность радиологического мониторинга.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«Исследование радиационного фона в помещении школы и на пришкольной территории».</w:t>
            </w:r>
          </w:p>
        </w:tc>
        <w:tc>
          <w:tcPr>
            <w:tcW w:w="1243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B" w:rsidRPr="00050C8B" w:rsidTr="00050C8B">
        <w:tc>
          <w:tcPr>
            <w:tcW w:w="9573" w:type="dxa"/>
            <w:gridSpan w:val="4"/>
          </w:tcPr>
          <w:p w:rsidR="00050C8B" w:rsidRPr="00050C8B" w:rsidRDefault="00050C8B" w:rsidP="0005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Экологическое состояние окружающей среды микрорайона школы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экологического состояния микрорайона школы. Практическая работа №17 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Конференция «Экологическое состояние окружающей среды микрорайона школы».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Здоровье и окружающая среда.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66" w:rsidRPr="00050C8B" w:rsidTr="00050C8B">
        <w:tc>
          <w:tcPr>
            <w:tcW w:w="959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</w:tcPr>
          <w:p w:rsidR="00836C66" w:rsidRPr="00050C8B" w:rsidRDefault="005D614C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237" w:type="dxa"/>
          </w:tcPr>
          <w:p w:rsidR="00836C66" w:rsidRPr="00050C8B" w:rsidRDefault="00836C66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1243" w:type="dxa"/>
          </w:tcPr>
          <w:p w:rsidR="00836C66" w:rsidRPr="00050C8B" w:rsidRDefault="00050C8B" w:rsidP="000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31C9" w:rsidRPr="00050C8B" w:rsidRDefault="00DD31C9" w:rsidP="0005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35B" w:rsidRDefault="0057035B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35B" w:rsidRDefault="0057035B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35B" w:rsidRPr="0057035B" w:rsidRDefault="0057035B" w:rsidP="0057035B">
      <w:pPr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Материально-техническое обеспечение программы</w:t>
      </w:r>
    </w:p>
    <w:p w:rsidR="0057035B" w:rsidRPr="0057035B" w:rsidRDefault="0057035B" w:rsidP="0057035B">
      <w:pPr>
        <w:keepNext/>
        <w:keepLines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70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успешной реализации программы необходимы помещение и учебная мебель, соответствующее СанПиН, информационные ресурсы, а также следующие</w:t>
      </w:r>
      <w:r w:rsidRPr="0057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материалы и оборудование: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268"/>
        <w:gridCol w:w="1701"/>
      </w:tblGrid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одновременных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ед.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монитором и комплектующими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USB-микроскоп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стереоскопический (</w:t>
            </w:r>
            <w:proofErr w:type="spellStart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бинокуляр</w:t>
            </w:r>
            <w:proofErr w:type="spellEnd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Многофункциональный набор химической посуды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Чашки Петри пластиковые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Прибор контроля параметров почвы (</w:t>
            </w:r>
            <w:proofErr w:type="spellStart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влагомметр</w:t>
            </w:r>
            <w:proofErr w:type="spellEnd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, измеритель плодородия)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рН-метр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измеритель минерализации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Портативный </w:t>
            </w:r>
            <w:proofErr w:type="spellStart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оксиметр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измеритель ОВП и температуры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Нитратомер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Весы лабораторные электронные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Пипетки Пастера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стекла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Покровные стекла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Пробирки пластиковые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микроскопических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(комплект)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035B" w:rsidRPr="0057035B" w:rsidTr="00A9221E">
        <w:trPr>
          <w:trHeight w:val="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(комплект)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5B" w:rsidRPr="0057035B" w:rsidRDefault="0057035B" w:rsidP="0057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7035B" w:rsidRDefault="0057035B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35B" w:rsidRDefault="0057035B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C3A" w:rsidRDefault="00776C3A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FC4" w:rsidRPr="00D61FC4" w:rsidRDefault="00D61FC4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D61FC4" w:rsidRPr="00D61FC4" w:rsidRDefault="00D61FC4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D61FC4" w:rsidRPr="00D61FC4" w:rsidRDefault="00D61FC4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стандарт. Общее среднее образование.    Экология. М., 2007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Экология: спецкурсы и факультативы для школы. Новосибирск: НГПУ, 1999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И.Д. Учебные исследования по экологии в школе: Методы и средства обучения. М.: Просвещение, 2000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Биологический эксперимент в школе (Текст): кн. для учителя/ А.В.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Бинас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Р.Д. Маш, А. И. Никишов и др. – М.: Просвещение, 1990.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Балабанова, В.В.,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Максимцева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Предметные недели в школе: биология, экология, здоровый образ жизни (Текст) -  Волгоград: Учитель, 2001.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Цветкова И.В. Экология для начальной школы. Игры и проекты. Ярославль: Академия развития, 1997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Касаткина, Н.А. Внеклассная работа по биологии. 3-8 классы. (Текст). -  Волгоград: Учитель, 2003.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экологии (Текст): учебное пособие/ С.В. Алексеев, Н.В. Груздева,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А.Г.Муравьев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Э.В. Гущина/ под редакцией С. В. Алексеева.  - М.: АО МДС, 1996.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Молодова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Игровые экологические занятия с детьми. Минск: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Асар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</w:t>
      </w:r>
    </w:p>
    <w:p w:rsidR="00D61FC4" w:rsidRPr="00D61FC4" w:rsidRDefault="00D61FC4" w:rsidP="00D61FC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Белавина Р.Д. Планета наш дом. Методика преподавания экологии.</w:t>
      </w:r>
    </w:p>
    <w:p w:rsidR="00D61FC4" w:rsidRPr="00D61FC4" w:rsidRDefault="00D61FC4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D61FC4" w:rsidRPr="00D61FC4" w:rsidRDefault="00D61FC4" w:rsidP="00D61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</w:t>
      </w:r>
    </w:p>
    <w:p w:rsidR="00D61FC4" w:rsidRPr="00D61FC4" w:rsidRDefault="00D61FC4" w:rsidP="00D61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Колбовский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Экология для любознательных, </w:t>
      </w:r>
      <w:proofErr w:type="gram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узнаешь на уроке.</w:t>
      </w: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Миркин,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Б.М.,Наумова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Экология России (Текст). -  М.: Устойчивый мир, 2000г.</w:t>
      </w: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Труфанов, В.Г. Уроки природы родного края (Текст). – Тула: издательский дом «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Теплов, Д. Л. Экологический практикум (Текст): для учащихся 5(6) классов. – М.: Устойчивый мир, 1999.</w:t>
      </w: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Алексеев, В. А. 300 вопросов и ответов по экологии (Текст)/ художники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Янаев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Х., Куров, В.Н. – Ярославль: «Академия развития», 1998. (Серия: «Расширяем кругозор детей).</w:t>
      </w:r>
    </w:p>
    <w:p w:rsidR="00D61FC4" w:rsidRPr="00D61FC4" w:rsidRDefault="00D61FC4" w:rsidP="00D61FC4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таблицах.6-11 классы (Текст): справочное пособие/ авт.-сост.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Т.А.Козлова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Кучменко. -4-е изд., стереотип. – </w:t>
      </w:r>
      <w:proofErr w:type="spellStart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D61FC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D61FC4" w:rsidRPr="00D61FC4" w:rsidRDefault="00D61FC4" w:rsidP="00D61FC4">
      <w:pPr>
        <w:spacing w:before="75" w:after="75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FC4" w:rsidRPr="00D61FC4" w:rsidRDefault="00D61FC4" w:rsidP="00D61FC4">
      <w:pPr>
        <w:spacing w:before="75" w:after="75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1C9" w:rsidRPr="00551A47" w:rsidRDefault="00DD31C9">
      <w:pPr>
        <w:rPr>
          <w:rFonts w:ascii="Times New Roman" w:hAnsi="Times New Roman" w:cs="Times New Roman"/>
          <w:sz w:val="28"/>
          <w:szCs w:val="28"/>
        </w:rPr>
      </w:pPr>
    </w:p>
    <w:sectPr w:rsidR="00DD31C9" w:rsidRPr="0055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647"/>
    <w:multiLevelType w:val="hybridMultilevel"/>
    <w:tmpl w:val="943435EC"/>
    <w:lvl w:ilvl="0" w:tplc="6F12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D1F57"/>
    <w:multiLevelType w:val="hybridMultilevel"/>
    <w:tmpl w:val="E258D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1B89"/>
    <w:multiLevelType w:val="hybridMultilevel"/>
    <w:tmpl w:val="01CA0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116354"/>
    <w:multiLevelType w:val="hybridMultilevel"/>
    <w:tmpl w:val="D3DC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117CD"/>
    <w:multiLevelType w:val="hybridMultilevel"/>
    <w:tmpl w:val="95BAA2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01F"/>
    <w:multiLevelType w:val="hybridMultilevel"/>
    <w:tmpl w:val="6A7C9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2B13FF"/>
    <w:multiLevelType w:val="hybridMultilevel"/>
    <w:tmpl w:val="7FAA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A9DE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D912421"/>
    <w:multiLevelType w:val="hybridMultilevel"/>
    <w:tmpl w:val="8620DF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49C3"/>
    <w:multiLevelType w:val="hybridMultilevel"/>
    <w:tmpl w:val="E40E80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511CA"/>
    <w:multiLevelType w:val="hybridMultilevel"/>
    <w:tmpl w:val="8172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0B"/>
    <w:rsid w:val="00050C8B"/>
    <w:rsid w:val="000D5AF7"/>
    <w:rsid w:val="003A59C0"/>
    <w:rsid w:val="00400788"/>
    <w:rsid w:val="00483861"/>
    <w:rsid w:val="00533F54"/>
    <w:rsid w:val="00551A47"/>
    <w:rsid w:val="0057035B"/>
    <w:rsid w:val="005B67A4"/>
    <w:rsid w:val="005D614C"/>
    <w:rsid w:val="0060275C"/>
    <w:rsid w:val="006B4F33"/>
    <w:rsid w:val="00724430"/>
    <w:rsid w:val="00776C3A"/>
    <w:rsid w:val="007C1AB2"/>
    <w:rsid w:val="00806C0B"/>
    <w:rsid w:val="00836C66"/>
    <w:rsid w:val="00865331"/>
    <w:rsid w:val="00A02B94"/>
    <w:rsid w:val="00A15D96"/>
    <w:rsid w:val="00C475C8"/>
    <w:rsid w:val="00D61FC4"/>
    <w:rsid w:val="00DD31C9"/>
    <w:rsid w:val="00F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52E59-9F0F-4AC9-8381-0299889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4F33"/>
  </w:style>
  <w:style w:type="character" w:customStyle="1" w:styleId="apple-converted-space">
    <w:name w:val="apple-converted-space"/>
    <w:basedOn w:val="a0"/>
    <w:rsid w:val="006B4F33"/>
  </w:style>
  <w:style w:type="character" w:customStyle="1" w:styleId="13">
    <w:name w:val="Основной текст (13)_"/>
    <w:link w:val="130"/>
    <w:rsid w:val="005D61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1">
    <w:name w:val="Основной текст (13) + Курсив"/>
    <w:rsid w:val="005D6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5D614C"/>
    <w:pPr>
      <w:widowControl w:val="0"/>
      <w:shd w:val="clear" w:color="auto" w:fill="FFFFFF"/>
      <w:spacing w:before="180" w:after="360" w:line="414" w:lineRule="exac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link w:val="20"/>
    <w:rsid w:val="005D61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rsid w:val="005D6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614C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57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S2_20</cp:lastModifiedBy>
  <cp:revision>9</cp:revision>
  <dcterms:created xsi:type="dcterms:W3CDTF">2015-10-01T11:22:00Z</dcterms:created>
  <dcterms:modified xsi:type="dcterms:W3CDTF">2023-08-25T08:43:00Z</dcterms:modified>
</cp:coreProperties>
</file>